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4A05" w14:textId="742FFB62" w:rsidR="00F163CF" w:rsidRPr="0019473D" w:rsidRDefault="0019473D" w:rsidP="0019473D">
      <w:pPr>
        <w:jc w:val="center"/>
        <w:rPr>
          <w:rFonts w:ascii="Amasis MT Pro Light" w:hAnsi="Amasis MT Pro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73D">
        <w:rPr>
          <w:rFonts w:ascii="Amasis MT Pro Light" w:hAnsi="Amasis MT Pro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1C86937C" w14:textId="6FCBDD4D" w:rsidR="00F163CF" w:rsidRPr="000F5089" w:rsidRDefault="00F163CF" w:rsidP="00F163CF">
      <w:pPr>
        <w:jc w:val="both"/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089"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17 września</w:t>
      </w:r>
      <w:r w:rsidR="0019473D"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7B0D7983" w14:textId="61E21F29" w:rsidR="000F5089" w:rsidRPr="0019473D" w:rsidRDefault="000F5089" w:rsidP="00F163CF">
      <w:pPr>
        <w:jc w:val="both"/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73D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Godz. 8.15 – 9.00 Rejestracja uczestników - hall w budynku Wydziału Nauk Społecznych Uniwersytetu Gdańskiego, ul Bażyńskiego 4, 80-309 Gdańsk (za </w:t>
      </w:r>
      <w:proofErr w:type="spellStart"/>
      <w:r w:rsidRPr="0019473D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McDonald’s</w:t>
      </w:r>
      <w:proofErr w:type="spellEnd"/>
      <w:r w:rsidRPr="0019473D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AD25F55" w14:textId="32042C58" w:rsidR="00C054BA" w:rsidRPr="0019473D" w:rsidRDefault="00C054BA" w:rsidP="00F163CF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73D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Godz. 9.00 - 9.10 Powitanie uczestników</w:t>
      </w:r>
    </w:p>
    <w:p w14:paraId="7CE4288E" w14:textId="3A8E1D23" w:rsidR="00C054BA" w:rsidRPr="0019473D" w:rsidRDefault="00C054BA" w:rsidP="00C054BA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9473D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Godz. 9.15 </w:t>
      </w:r>
      <w:r w:rsidR="00F163CF" w:rsidRPr="0019473D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– 18.00 </w:t>
      </w:r>
      <w:r w:rsidRPr="0019473D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F163CF" w:rsidRPr="0019473D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arsztaty terenowe </w:t>
      </w:r>
    </w:p>
    <w:p w14:paraId="7C24447A" w14:textId="149395BD" w:rsidR="00C054BA" w:rsidRPr="0019473D" w:rsidRDefault="00C054BA" w:rsidP="00C054BA">
      <w:pPr>
        <w:jc w:val="both"/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73D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9.15 Przejazd autokarem n</w:t>
      </w:r>
      <w:bookmarkStart w:id="0" w:name="_GoBack"/>
      <w:bookmarkEnd w:id="0"/>
      <w:r w:rsidRPr="0019473D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Klif Orłowski</w:t>
      </w:r>
    </w:p>
    <w:p w14:paraId="35915C87" w14:textId="72DF747B" w:rsidR="00C054BA" w:rsidRPr="00232AA8" w:rsidRDefault="00C054BA" w:rsidP="00C054BA">
      <w:pPr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Godz. 10 -</w:t>
      </w:r>
      <w:r w:rsidR="00232AA8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11.30  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Procesy zachodzące na brzegu morza, zjawiska geologiczne i geomorfologiczne na Klifie Orłowskim (dr hab. Piotr Woźniak prof. UG - Zakład Geologii i Geomorfologii Czwartorzędu, W</w:t>
      </w:r>
      <w:r w:rsidR="00596B16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ydział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="00596B16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ceanografii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i G</w:t>
      </w:r>
      <w:r w:rsidR="00596B16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eografii Uniwersytetu Gdańskiego</w:t>
      </w:r>
      <w:r w:rsidR="001E269B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A157568" w14:textId="0184973C" w:rsidR="001E269B" w:rsidRPr="00232AA8" w:rsidRDefault="00596B16" w:rsidP="00C054BA">
      <w:pPr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Ok. godz. 11.30 -</w:t>
      </w:r>
      <w:r w:rsid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12 Przejazd autokarem do kuźni wodnej (do niedawna jedynej działającej w Europie) – Gdańsk Oliwa, ul. Bytowska 1</w:t>
      </w:r>
    </w:p>
    <w:p w14:paraId="7FECEE80" w14:textId="09A5009E" w:rsidR="00596B16" w:rsidRPr="00232AA8" w:rsidRDefault="001E269B" w:rsidP="00C054BA">
      <w:pPr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Interakcja człowiek–środowisko, walory turystyczne i krajobrazowe Trójmiasta</w:t>
      </w:r>
    </w:p>
    <w:p w14:paraId="6E53EC8B" w14:textId="56AA98B6" w:rsidR="00596B16" w:rsidRPr="00232AA8" w:rsidRDefault="00596B16" w:rsidP="00C054BA">
      <w:pPr>
        <w:jc w:val="both"/>
        <w:rPr>
          <w:rFonts w:ascii="Amasis MT Pro Light" w:hAnsi="Amasis MT Pro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Godz. 12 -</w:t>
      </w:r>
      <w:r w:rsid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13 zwiedzanie kuźni wodnej, pokaz kucia</w:t>
      </w:r>
    </w:p>
    <w:p w14:paraId="0A863504" w14:textId="56A9F67A" w:rsidR="00F163CF" w:rsidRPr="00232AA8" w:rsidRDefault="00F163CF" w:rsidP="001E269B">
      <w:pPr>
        <w:spacing w:after="0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Około godz. 1</w:t>
      </w:r>
      <w:r w:rsidR="004D115E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.00 </w:t>
      </w:r>
      <w:r w:rsidR="001E269B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269B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zupa rybna w </w:t>
      </w:r>
      <w:r w:rsidR="00E848A6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restauracj</w:t>
      </w:r>
      <w:r w:rsidR="001E269B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848A6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Rybakówka</w:t>
      </w:r>
      <w:r w:rsidR="001E269B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(koło kuźni wodnej)</w:t>
      </w:r>
    </w:p>
    <w:p w14:paraId="516177B1" w14:textId="0748C85E" w:rsidR="001E269B" w:rsidRPr="00232AA8" w:rsidRDefault="001E269B" w:rsidP="001E269B">
      <w:pPr>
        <w:spacing w:after="0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Około godz. 14 – 14.30 Przejazd autokarem do Gdańska Śródmieścia</w:t>
      </w:r>
      <w:r w:rsidR="003F0C07"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0E3B6903" w14:textId="0A519447" w:rsidR="003F0C07" w:rsidRPr="00232AA8" w:rsidRDefault="003F0C07" w:rsidP="001E269B">
      <w:pPr>
        <w:spacing w:after="0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Ok. godz. 14.30 – 18 wycieczka z przewodnikiem (Krzysztof Kruszewski) pt. Śladami gdańskich przyrodników (m. in. zegar astronomiczny w Bazylice Mariackiej – największym murowanym kościele średniowiecznej Europy)</w:t>
      </w:r>
    </w:p>
    <w:p w14:paraId="59AC866F" w14:textId="4657CAA2" w:rsidR="00F163CF" w:rsidRPr="00232AA8" w:rsidRDefault="00F163CF" w:rsidP="003F0C07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32AA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Około godz. 18.00 - uroczysta kolacja</w:t>
      </w:r>
      <w:r w:rsidR="00E848A6" w:rsidRPr="00232AA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(restauracja Cała Naprzód</w:t>
      </w:r>
      <w:r w:rsidR="003F0C07" w:rsidRPr="00232AA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nad Motławą</w:t>
      </w:r>
      <w:r w:rsidR="00E848A6" w:rsidRPr="00232AA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AE4211" w14:textId="77777777" w:rsidR="00F163CF" w:rsidRPr="00820CB0" w:rsidRDefault="00F163CF" w:rsidP="00F163CF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955AD" w14:textId="22F2D90D" w:rsidR="00F163CF" w:rsidRPr="00820CB0" w:rsidRDefault="00F163CF" w:rsidP="00F163CF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Niedziela 18 września</w:t>
      </w:r>
      <w:r w:rsidR="0019473D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3EC89CF9" w14:textId="77777777" w:rsidR="00F163CF" w:rsidRPr="009E0399" w:rsidRDefault="00F163CF" w:rsidP="00F163CF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Godz. 9.00 – 11.00 - sesja plenarna I </w:t>
      </w:r>
    </w:p>
    <w:p w14:paraId="532F1326" w14:textId="77777777" w:rsidR="00232AA8" w:rsidRDefault="00F163CF" w:rsidP="00F163CF">
      <w:pPr>
        <w:pStyle w:val="Akapitzlist"/>
        <w:spacing w:after="0"/>
        <w:ind w:left="714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E039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Godz. 9.00 - 9.45</w:t>
      </w: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AF9163" w14:textId="77777777" w:rsidR="00232AA8" w:rsidRDefault="00232AA8" w:rsidP="00F163CF">
      <w:pPr>
        <w:pStyle w:val="Akapitzlist"/>
        <w:spacing w:after="0"/>
        <w:ind w:left="714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Równolegle:</w:t>
      </w:r>
    </w:p>
    <w:p w14:paraId="313ACF1B" w14:textId="03AA68C0" w:rsidR="00F163CF" w:rsidRPr="00232AA8" w:rsidRDefault="00F163CF" w:rsidP="00F163CF">
      <w:pPr>
        <w:pStyle w:val="Akapitzlist"/>
        <w:spacing w:after="0"/>
        <w:ind w:left="714"/>
        <w:jc w:val="both"/>
        <w:rPr>
          <w:rFonts w:ascii="Calibri" w:hAnsi="Calibri" w:cs="Calibri"/>
          <w:b/>
          <w:bCs/>
        </w:rPr>
      </w:pPr>
      <w:r w:rsidRPr="009E0399">
        <w:rPr>
          <w:rFonts w:ascii="Times New Roman" w:hAnsi="Times New Roman" w:cs="Times New Roman"/>
          <w:b/>
          <w:sz w:val="24"/>
          <w:szCs w:val="24"/>
        </w:rPr>
        <w:t>Wykorzystanie nowoczesnych rozwiązań w szkolnym eksperymencie</w:t>
      </w:r>
      <w:r>
        <w:rPr>
          <w:rFonts w:ascii="Calibri" w:hAnsi="Calibri" w:cs="Calibri"/>
        </w:rPr>
        <w:t xml:space="preserve"> </w:t>
      </w:r>
      <w:r w:rsidRPr="009E0399">
        <w:rPr>
          <w:rFonts w:ascii="Times New Roman" w:hAnsi="Times New Roman" w:cs="Times New Roman"/>
          <w:sz w:val="24"/>
          <w:szCs w:val="24"/>
        </w:rPr>
        <w:t>(</w:t>
      </w:r>
      <w:r w:rsidR="00EF07B6">
        <w:rPr>
          <w:rFonts w:ascii="Times New Roman" w:hAnsi="Times New Roman" w:cs="Times New Roman"/>
          <w:sz w:val="24"/>
          <w:szCs w:val="24"/>
        </w:rPr>
        <w:t xml:space="preserve">dr Bożena </w:t>
      </w:r>
      <w:proofErr w:type="spellStart"/>
      <w:r w:rsidR="00EF07B6">
        <w:rPr>
          <w:rFonts w:ascii="Times New Roman" w:hAnsi="Times New Roman" w:cs="Times New Roman"/>
          <w:sz w:val="24"/>
          <w:szCs w:val="24"/>
        </w:rPr>
        <w:t>Karawajczyk</w:t>
      </w:r>
      <w:proofErr w:type="spellEnd"/>
      <w:r w:rsidR="00EF07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Zakład Dydaktyki i Popularyzacji Nauki, Wydz. Chemii UG, </w:t>
      </w:r>
      <w:r w:rsidRPr="009E0399">
        <w:rPr>
          <w:rFonts w:ascii="Times New Roman" w:hAnsi="Times New Roman" w:cs="Times New Roman"/>
          <w:sz w:val="24"/>
          <w:szCs w:val="24"/>
        </w:rPr>
        <w:t>miejsce: Wydział Chemii UG)</w:t>
      </w:r>
      <w:r w:rsidR="00232AA8">
        <w:rPr>
          <w:rFonts w:ascii="Times New Roman" w:hAnsi="Times New Roman" w:cs="Times New Roman"/>
          <w:sz w:val="24"/>
          <w:szCs w:val="24"/>
        </w:rPr>
        <w:t xml:space="preserve"> – </w:t>
      </w:r>
      <w:r w:rsidR="00232AA8" w:rsidRPr="00232AA8">
        <w:rPr>
          <w:rFonts w:ascii="Times New Roman" w:hAnsi="Times New Roman" w:cs="Times New Roman"/>
          <w:b/>
          <w:bCs/>
          <w:sz w:val="24"/>
          <w:szCs w:val="24"/>
        </w:rPr>
        <w:t>grupa I</w:t>
      </w:r>
    </w:p>
    <w:p w14:paraId="7FFB60F5" w14:textId="2CE7220F" w:rsidR="00EF07B6" w:rsidRPr="0019473D" w:rsidRDefault="00F163CF" w:rsidP="0019473D">
      <w:pPr>
        <w:pStyle w:val="Akapitzlist"/>
        <w:spacing w:after="0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99">
        <w:rPr>
          <w:rFonts w:ascii="Times New Roman" w:hAnsi="Times New Roman" w:cs="Times New Roman"/>
          <w:b/>
          <w:sz w:val="24"/>
          <w:szCs w:val="24"/>
        </w:rPr>
        <w:t>Wystawa muzealna jako środowisko uczenia się</w:t>
      </w:r>
      <w:r w:rsidRPr="009E0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Sekcja Dydaktyki Biologii, Wydz. Biologii UG, miejsce: </w:t>
      </w:r>
      <w:r w:rsidRPr="009E0399">
        <w:rPr>
          <w:rFonts w:ascii="Times New Roman" w:hAnsi="Times New Roman" w:cs="Times New Roman"/>
          <w:sz w:val="24"/>
          <w:szCs w:val="24"/>
        </w:rPr>
        <w:t>Wydział Biologii</w:t>
      </w:r>
      <w:r>
        <w:rPr>
          <w:rFonts w:ascii="Times New Roman" w:hAnsi="Times New Roman" w:cs="Times New Roman"/>
          <w:sz w:val="24"/>
          <w:szCs w:val="24"/>
        </w:rPr>
        <w:t xml:space="preserve"> UG</w:t>
      </w:r>
      <w:r w:rsidRPr="009E0399">
        <w:rPr>
          <w:rFonts w:ascii="Times New Roman" w:hAnsi="Times New Roman" w:cs="Times New Roman"/>
          <w:sz w:val="24"/>
          <w:szCs w:val="24"/>
        </w:rPr>
        <w:t>)</w:t>
      </w:r>
      <w:r w:rsidR="00232AA8">
        <w:rPr>
          <w:rFonts w:ascii="Times New Roman" w:hAnsi="Times New Roman" w:cs="Times New Roman"/>
          <w:sz w:val="24"/>
          <w:szCs w:val="24"/>
        </w:rPr>
        <w:t xml:space="preserve"> – </w:t>
      </w:r>
      <w:r w:rsidR="00232AA8" w:rsidRPr="00232AA8">
        <w:rPr>
          <w:rFonts w:ascii="Times New Roman" w:hAnsi="Times New Roman" w:cs="Times New Roman"/>
          <w:b/>
          <w:bCs/>
          <w:sz w:val="24"/>
          <w:szCs w:val="24"/>
        </w:rPr>
        <w:t>grupa II</w:t>
      </w:r>
    </w:p>
    <w:p w14:paraId="0D171A40" w14:textId="77777777" w:rsidR="00EF07B6" w:rsidRDefault="00EF07B6" w:rsidP="00F163CF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123254B" w14:textId="69C386CB" w:rsidR="00232AA8" w:rsidRDefault="00232AA8" w:rsidP="00F163CF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32AA8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10.00 – 10.45</w:t>
      </w:r>
    </w:p>
    <w:p w14:paraId="2E470010" w14:textId="0D46627E" w:rsidR="00232AA8" w:rsidRPr="00232AA8" w:rsidRDefault="00232AA8" w:rsidP="00232AA8">
      <w:pPr>
        <w:pStyle w:val="Akapitzlist"/>
        <w:spacing w:after="0"/>
        <w:ind w:left="714"/>
        <w:jc w:val="both"/>
        <w:rPr>
          <w:rFonts w:ascii="Calibri" w:hAnsi="Calibri" w:cs="Calibri"/>
          <w:b/>
          <w:bCs/>
        </w:rPr>
      </w:pPr>
      <w:r w:rsidRPr="009E0399">
        <w:rPr>
          <w:rFonts w:ascii="Times New Roman" w:hAnsi="Times New Roman" w:cs="Times New Roman"/>
          <w:b/>
          <w:sz w:val="24"/>
          <w:szCs w:val="24"/>
        </w:rPr>
        <w:lastRenderedPageBreak/>
        <w:t>Wykorzystanie nowoczesnych rozwiązań w szkolnym eksperymencie</w:t>
      </w:r>
      <w:r>
        <w:rPr>
          <w:rFonts w:ascii="Calibri" w:hAnsi="Calibri" w:cs="Calibri"/>
        </w:rPr>
        <w:t xml:space="preserve"> </w:t>
      </w:r>
      <w:r w:rsidRPr="009E03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Zakład Dydaktyki i Popularyzacji Nauki, Wydz. Chemii UG, </w:t>
      </w:r>
      <w:r w:rsidRPr="009E0399">
        <w:rPr>
          <w:rFonts w:ascii="Times New Roman" w:hAnsi="Times New Roman" w:cs="Times New Roman"/>
          <w:sz w:val="24"/>
          <w:szCs w:val="24"/>
        </w:rPr>
        <w:t>miejsce: Wydział Chemii UG)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2AA8">
        <w:rPr>
          <w:rFonts w:ascii="Times New Roman" w:hAnsi="Times New Roman" w:cs="Times New Roman"/>
          <w:b/>
          <w:bCs/>
          <w:sz w:val="24"/>
          <w:szCs w:val="24"/>
        </w:rPr>
        <w:t>grupa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4DA2C78" w14:textId="603D219C" w:rsidR="00232AA8" w:rsidRDefault="00232AA8" w:rsidP="00232AA8">
      <w:pPr>
        <w:pStyle w:val="Akapitzlist"/>
        <w:spacing w:after="0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99">
        <w:rPr>
          <w:rFonts w:ascii="Times New Roman" w:hAnsi="Times New Roman" w:cs="Times New Roman"/>
          <w:b/>
          <w:sz w:val="24"/>
          <w:szCs w:val="24"/>
        </w:rPr>
        <w:t>Wystawa muzealna jako środowisko uczenia się</w:t>
      </w:r>
      <w:r w:rsidRPr="009E0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Sekcja Dydaktyki Biologii, Wydz. Biologii UG, miejsce: </w:t>
      </w:r>
      <w:r w:rsidRPr="009E0399">
        <w:rPr>
          <w:rFonts w:ascii="Times New Roman" w:hAnsi="Times New Roman" w:cs="Times New Roman"/>
          <w:sz w:val="24"/>
          <w:szCs w:val="24"/>
        </w:rPr>
        <w:t>Wydział Biologii</w:t>
      </w:r>
      <w:r>
        <w:rPr>
          <w:rFonts w:ascii="Times New Roman" w:hAnsi="Times New Roman" w:cs="Times New Roman"/>
          <w:sz w:val="24"/>
          <w:szCs w:val="24"/>
        </w:rPr>
        <w:t xml:space="preserve"> UG</w:t>
      </w:r>
      <w:r w:rsidRPr="009E03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2AA8">
        <w:rPr>
          <w:rFonts w:ascii="Times New Roman" w:hAnsi="Times New Roman" w:cs="Times New Roman"/>
          <w:b/>
          <w:bCs/>
          <w:sz w:val="24"/>
          <w:szCs w:val="24"/>
        </w:rPr>
        <w:t>grupa I</w:t>
      </w:r>
    </w:p>
    <w:p w14:paraId="7BA97052" w14:textId="77777777" w:rsidR="00232AA8" w:rsidRPr="00232AA8" w:rsidRDefault="00232AA8" w:rsidP="00F163CF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189350A" w14:textId="5579B8E8" w:rsidR="00F163CF" w:rsidRPr="009069A0" w:rsidRDefault="00F163CF" w:rsidP="00F163CF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11.00 – 11.15 - przerwa kawowa</w:t>
      </w:r>
      <w:r w:rsidR="00232AA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(Wydział Nauk Społecznych</w:t>
      </w:r>
      <w:r w:rsidR="00EF07B6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UG</w:t>
      </w:r>
      <w:r w:rsidR="00232AA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7C4B79F" w14:textId="77777777" w:rsidR="00F163CF" w:rsidRPr="00A06510" w:rsidRDefault="00F163CF" w:rsidP="00F163CF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Godz. 11.15 – 13.00 - sesja plenarna II </w:t>
      </w:r>
    </w:p>
    <w:p w14:paraId="10C51353" w14:textId="433728D7" w:rsidR="00F163CF" w:rsidRPr="00A06510" w:rsidRDefault="00F163CF" w:rsidP="00F163CF">
      <w:pPr>
        <w:pStyle w:val="Akapitzlist"/>
        <w:spacing w:after="0"/>
        <w:ind w:left="714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A06510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(miejsce: Wydział Nauk Społecznych UG</w:t>
      </w:r>
      <w:r w:rsidR="00EF07B6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sala B103</w:t>
      </w:r>
      <w:r w:rsidRPr="00A06510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3831258" w14:textId="77777777" w:rsidR="00F163CF" w:rsidRPr="000B18B9" w:rsidRDefault="00F163CF" w:rsidP="00F163CF">
      <w:pPr>
        <w:pStyle w:val="Akapitzlist"/>
        <w:spacing w:after="0"/>
        <w:ind w:left="714"/>
        <w:jc w:val="both"/>
        <w:rPr>
          <w:rStyle w:val="xxelementtoproof"/>
          <w:rFonts w:ascii="Times New Roman" w:hAnsi="Times New Roman" w:cs="Times New Roman"/>
          <w:sz w:val="24"/>
          <w:szCs w:val="24"/>
        </w:rPr>
      </w:pPr>
      <w:r w:rsidRPr="009E0399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 xml:space="preserve"> – 11.45</w:t>
      </w:r>
      <w:r w:rsidRPr="009E0399">
        <w:rPr>
          <w:rFonts w:ascii="Times New Roman" w:hAnsi="Times New Roman" w:cs="Times New Roman"/>
          <w:sz w:val="24"/>
          <w:szCs w:val="24"/>
        </w:rPr>
        <w:t xml:space="preserve"> </w:t>
      </w:r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 xml:space="preserve">Od plejstocenu do </w:t>
      </w:r>
      <w:proofErr w:type="spellStart"/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>antropocenu</w:t>
      </w:r>
      <w:proofErr w:type="spellEnd"/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>, czyli jak uczyć o zmianach środowiska przyrodniczego</w:t>
      </w:r>
      <w:r w:rsidRPr="009E0399">
        <w:rPr>
          <w:rStyle w:val="xxelementtoproof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xxelementtoproof"/>
          <w:rFonts w:ascii="Times New Roman" w:hAnsi="Times New Roman" w:cs="Times New Roman"/>
          <w:sz w:val="24"/>
          <w:szCs w:val="24"/>
        </w:rPr>
        <w:t xml:space="preserve">dr Dawid Weisbrodt, </w:t>
      </w:r>
      <w:r w:rsidRPr="000B18B9">
        <w:rPr>
          <w:rFonts w:ascii="Times New Roman" w:hAnsi="Times New Roman" w:cs="Times New Roman"/>
          <w:sz w:val="24"/>
          <w:szCs w:val="24"/>
        </w:rPr>
        <w:t>Zakład Geomorfologii i Geologii Czwartorzędu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8B9">
        <w:rPr>
          <w:rStyle w:val="xxelementtoproof"/>
          <w:rFonts w:ascii="Times New Roman" w:hAnsi="Times New Roman" w:cs="Times New Roman"/>
          <w:sz w:val="24"/>
          <w:szCs w:val="24"/>
        </w:rPr>
        <w:t xml:space="preserve">Wydz. O. i G. UG), </w:t>
      </w:r>
    </w:p>
    <w:p w14:paraId="0663A6D8" w14:textId="77777777" w:rsidR="00F163CF" w:rsidRDefault="00F163CF" w:rsidP="00F163CF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xxelementtoproof"/>
          <w:rFonts w:ascii="Times New Roman" w:hAnsi="Times New Roman" w:cs="Times New Roman"/>
          <w:sz w:val="24"/>
          <w:szCs w:val="24"/>
        </w:rPr>
        <w:t xml:space="preserve">12.00 – 12.30 </w:t>
      </w:r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>Planowanie miast przyjaznych klimatowi</w:t>
      </w:r>
      <w:r w:rsidRPr="009E0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dr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Obracht-Prondzyńska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Zakład Gospodarki Przestrzennej, </w:t>
      </w:r>
      <w:r w:rsidRPr="009E0399">
        <w:rPr>
          <w:rFonts w:ascii="Times New Roman" w:hAnsi="Times New Roman" w:cs="Times New Roman"/>
          <w:sz w:val="24"/>
          <w:szCs w:val="24"/>
        </w:rPr>
        <w:t>WNS</w:t>
      </w:r>
      <w:r>
        <w:rPr>
          <w:rFonts w:ascii="Times New Roman" w:hAnsi="Times New Roman" w:cs="Times New Roman"/>
          <w:sz w:val="24"/>
          <w:szCs w:val="24"/>
        </w:rPr>
        <w:t xml:space="preserve"> UG</w:t>
      </w:r>
      <w:r w:rsidRPr="009E039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8045D19" w14:textId="77777777" w:rsidR="00F163CF" w:rsidRDefault="00F163CF" w:rsidP="00F163CF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E0399">
        <w:rPr>
          <w:rFonts w:ascii="Times New Roman" w:hAnsi="Times New Roman" w:cs="Times New Roman"/>
          <w:sz w:val="24"/>
          <w:szCs w:val="24"/>
        </w:rPr>
        <w:t xml:space="preserve">12.45 - 13.30 </w:t>
      </w:r>
      <w:r w:rsidRPr="00E42481">
        <w:rPr>
          <w:rFonts w:ascii="Times New Roman" w:hAnsi="Times New Roman" w:cs="Times New Roman"/>
          <w:b/>
          <w:sz w:val="24"/>
          <w:szCs w:val="24"/>
        </w:rPr>
        <w:t>Świat widziany przez pryzmat fizyki kwantowej</w:t>
      </w:r>
      <w:r>
        <w:rPr>
          <w:rFonts w:ascii="Times New Roman" w:hAnsi="Times New Roman" w:cs="Times New Roman"/>
          <w:sz w:val="24"/>
          <w:szCs w:val="24"/>
        </w:rPr>
        <w:t xml:space="preserve"> (prof. Marek Żukowski, </w:t>
      </w:r>
      <w:r w:rsidRPr="00E42481">
        <w:rPr>
          <w:rFonts w:ascii="Times New Roman" w:hAnsi="Times New Roman" w:cs="Times New Roman"/>
          <w:sz w:val="24"/>
          <w:szCs w:val="24"/>
        </w:rPr>
        <w:t>Międzynarodowe Centrum Teorii Technologii Kwantowych</w:t>
      </w:r>
      <w:r>
        <w:rPr>
          <w:rFonts w:ascii="Times New Roman" w:hAnsi="Times New Roman" w:cs="Times New Roman"/>
          <w:sz w:val="24"/>
          <w:szCs w:val="24"/>
        </w:rPr>
        <w:t xml:space="preserve"> UG) </w:t>
      </w:r>
    </w:p>
    <w:p w14:paraId="3A126EB8" w14:textId="77777777" w:rsidR="0019473D" w:rsidRDefault="0019473D" w:rsidP="00F163CF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A745D81" w14:textId="77777777" w:rsidR="00F163CF" w:rsidRPr="009069A0" w:rsidRDefault="00F163CF" w:rsidP="00F163CF">
      <w:pPr>
        <w:pStyle w:val="Akapitzlist"/>
        <w:numPr>
          <w:ilvl w:val="0"/>
          <w:numId w:val="2"/>
        </w:num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13.30 - 13.4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5 - podsumowanie i zakończenie XXII OFNPP</w:t>
      </w:r>
    </w:p>
    <w:p w14:paraId="7D33D408" w14:textId="77777777" w:rsidR="00F163CF" w:rsidRPr="009069A0" w:rsidRDefault="00F163CF" w:rsidP="00F163CF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13.4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 – 14.</w:t>
      </w: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- poczęstunek</w:t>
      </w:r>
    </w:p>
    <w:p w14:paraId="25F65A35" w14:textId="77777777" w:rsidR="00EE5B4D" w:rsidRDefault="00EE5B4D"/>
    <w:sectPr w:rsidR="00E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Light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334"/>
    <w:multiLevelType w:val="hybridMultilevel"/>
    <w:tmpl w:val="93D6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74CA6"/>
    <w:multiLevelType w:val="hybridMultilevel"/>
    <w:tmpl w:val="E3B6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D"/>
    <w:rsid w:val="000F5089"/>
    <w:rsid w:val="0019473D"/>
    <w:rsid w:val="001E269B"/>
    <w:rsid w:val="00232AA8"/>
    <w:rsid w:val="003F0C07"/>
    <w:rsid w:val="004D115E"/>
    <w:rsid w:val="00596B16"/>
    <w:rsid w:val="00C054BA"/>
    <w:rsid w:val="00D44800"/>
    <w:rsid w:val="00E848A6"/>
    <w:rsid w:val="00EE5B4D"/>
    <w:rsid w:val="00EF07B6"/>
    <w:rsid w:val="00F163CF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CF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CF"/>
    <w:pPr>
      <w:ind w:left="720"/>
      <w:contextualSpacing/>
    </w:pPr>
  </w:style>
  <w:style w:type="character" w:customStyle="1" w:styleId="xxelementtoproof">
    <w:name w:val="x_x_elementtoproof"/>
    <w:basedOn w:val="Domylnaczcionkaakapitu"/>
    <w:rsid w:val="00F1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CF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CF"/>
    <w:pPr>
      <w:ind w:left="720"/>
      <w:contextualSpacing/>
    </w:pPr>
  </w:style>
  <w:style w:type="character" w:customStyle="1" w:styleId="xxelementtoproof">
    <w:name w:val="x_x_elementtoproof"/>
    <w:basedOn w:val="Domylnaczcionkaakapitu"/>
    <w:rsid w:val="00F1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Sado-Osowiecka</dc:creator>
  <cp:lastModifiedBy>Adam</cp:lastModifiedBy>
  <cp:revision>3</cp:revision>
  <dcterms:created xsi:type="dcterms:W3CDTF">2022-09-10T16:32:00Z</dcterms:created>
  <dcterms:modified xsi:type="dcterms:W3CDTF">2022-09-10T17:06:00Z</dcterms:modified>
</cp:coreProperties>
</file>